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99" w:rsidRDefault="007C139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7C1399" w:rsidRDefault="00BB7086">
      <w:pPr>
        <w:spacing w:before="44"/>
        <w:ind w:left="1070" w:right="1070"/>
        <w:jc w:val="center"/>
        <w:rPr>
          <w:rFonts w:ascii="Pluto Sans Bold" w:eastAsia="Pluto Sans Bold" w:hAnsi="Pluto Sans Bold" w:cs="Pluto Sans Bold"/>
          <w:sz w:val="34"/>
          <w:szCs w:val="34"/>
        </w:rPr>
      </w:pPr>
      <w:r>
        <w:rPr>
          <w:rFonts w:ascii="Pluto Sans Bold" w:hAnsi="Pluto Sans Bold"/>
          <w:b/>
          <w:color w:val="62A744"/>
          <w:spacing w:val="-1"/>
          <w:sz w:val="34"/>
        </w:rPr>
        <w:t>Palabras</w:t>
      </w:r>
      <w:r>
        <w:rPr>
          <w:rFonts w:ascii="Pluto Sans Bold" w:hAnsi="Pluto Sans Bold"/>
          <w:b/>
          <w:color w:val="62A744"/>
          <w:sz w:val="34"/>
        </w:rPr>
        <w:t xml:space="preserve"> que </w:t>
      </w:r>
      <w:r>
        <w:rPr>
          <w:rFonts w:ascii="Pluto Sans Bold" w:hAnsi="Pluto Sans Bold"/>
          <w:b/>
          <w:color w:val="62A744"/>
          <w:spacing w:val="-2"/>
          <w:sz w:val="34"/>
        </w:rPr>
        <w:t>hay</w:t>
      </w:r>
      <w:r>
        <w:rPr>
          <w:rFonts w:ascii="Pluto Sans Bold" w:hAnsi="Pluto Sans Bold"/>
          <w:b/>
          <w:color w:val="62A744"/>
          <w:spacing w:val="-10"/>
          <w:sz w:val="34"/>
        </w:rPr>
        <w:t xml:space="preserve"> </w:t>
      </w:r>
      <w:r>
        <w:rPr>
          <w:rFonts w:ascii="Pluto Sans Bold" w:hAnsi="Pluto Sans Bold"/>
          <w:b/>
          <w:color w:val="62A744"/>
          <w:sz w:val="34"/>
        </w:rPr>
        <w:t xml:space="preserve">que saber: </w:t>
      </w:r>
      <w:r>
        <w:rPr>
          <w:rFonts w:ascii="Pluto Sans Bold" w:hAnsi="Pluto Sans Bold"/>
          <w:b/>
          <w:color w:val="62A744"/>
          <w:spacing w:val="-1"/>
          <w:sz w:val="34"/>
        </w:rPr>
        <w:t>Su</w:t>
      </w:r>
      <w:r>
        <w:rPr>
          <w:rFonts w:ascii="Pluto Sans Bold" w:hAnsi="Pluto Sans Bold"/>
          <w:b/>
          <w:color w:val="62A744"/>
          <w:sz w:val="34"/>
        </w:rPr>
        <w:t xml:space="preserve"> </w:t>
      </w:r>
      <w:proofErr w:type="spellStart"/>
      <w:r>
        <w:rPr>
          <w:rFonts w:ascii="Pluto Sans Bold" w:hAnsi="Pluto Sans Bold"/>
          <w:b/>
          <w:color w:val="62A744"/>
          <w:spacing w:val="-1"/>
          <w:sz w:val="34"/>
        </w:rPr>
        <w:t>historial</w:t>
      </w:r>
      <w:proofErr w:type="spellEnd"/>
      <w:r>
        <w:rPr>
          <w:rFonts w:ascii="Pluto Sans Bold" w:hAnsi="Pluto Sans Bold"/>
          <w:b/>
          <w:color w:val="62A744"/>
          <w:spacing w:val="-6"/>
          <w:sz w:val="34"/>
        </w:rPr>
        <w:t xml:space="preserve"> </w:t>
      </w:r>
      <w:r>
        <w:rPr>
          <w:rFonts w:ascii="Pluto Sans Bold" w:hAnsi="Pluto Sans Bold"/>
          <w:b/>
          <w:color w:val="62A744"/>
          <w:sz w:val="34"/>
        </w:rPr>
        <w:t xml:space="preserve">de </w:t>
      </w:r>
      <w:proofErr w:type="spellStart"/>
      <w:r>
        <w:rPr>
          <w:rFonts w:ascii="Pluto Sans Bold" w:hAnsi="Pluto Sans Bold"/>
          <w:b/>
          <w:color w:val="62A744"/>
          <w:spacing w:val="-1"/>
          <w:sz w:val="34"/>
        </w:rPr>
        <w:t>crédito</w:t>
      </w:r>
      <w:proofErr w:type="spellEnd"/>
    </w:p>
    <w:p w:rsidR="007C1399" w:rsidRDefault="00BB7086">
      <w:pPr>
        <w:spacing w:before="61"/>
        <w:ind w:left="1070" w:right="1070"/>
        <w:jc w:val="center"/>
        <w:rPr>
          <w:rFonts w:ascii="Pluto Sans Regular" w:eastAsia="Pluto Sans Regular" w:hAnsi="Pluto Sans Regular" w:cs="Pluto Sans Regular"/>
          <w:sz w:val="28"/>
          <w:szCs w:val="28"/>
        </w:rPr>
      </w:pPr>
      <w:r>
        <w:rPr>
          <w:rFonts w:ascii="Pluto Sans Regular" w:hAnsi="Pluto Sans Regular"/>
          <w:color w:val="62A744"/>
          <w:spacing w:val="-1"/>
          <w:sz w:val="28"/>
        </w:rPr>
        <w:t>(</w:t>
      </w:r>
      <w:proofErr w:type="spellStart"/>
      <w:r>
        <w:rPr>
          <w:rFonts w:ascii="Pluto Sans Regular" w:hAnsi="Pluto Sans Regular"/>
          <w:color w:val="62A744"/>
          <w:spacing w:val="-1"/>
          <w:sz w:val="28"/>
        </w:rPr>
        <w:t>Básico</w:t>
      </w:r>
      <w:proofErr w:type="spellEnd"/>
      <w:r>
        <w:rPr>
          <w:rFonts w:ascii="Pluto Sans Regular" w:hAnsi="Pluto Sans Regular"/>
          <w:color w:val="62A744"/>
          <w:spacing w:val="-1"/>
          <w:sz w:val="28"/>
        </w:rPr>
        <w:t>/</w:t>
      </w:r>
      <w:proofErr w:type="spellStart"/>
      <w:r>
        <w:rPr>
          <w:rFonts w:ascii="Pluto Sans Regular" w:hAnsi="Pluto Sans Regular"/>
          <w:color w:val="62A744"/>
          <w:spacing w:val="-1"/>
          <w:sz w:val="28"/>
        </w:rPr>
        <w:t>Principiante</w:t>
      </w:r>
      <w:proofErr w:type="spellEnd"/>
      <w:r>
        <w:rPr>
          <w:rFonts w:ascii="Pluto Sans Regular" w:hAnsi="Pluto Sans Regular"/>
          <w:color w:val="62A744"/>
          <w:spacing w:val="-1"/>
          <w:sz w:val="28"/>
        </w:rPr>
        <w:t>)</w:t>
      </w:r>
    </w:p>
    <w:p w:rsidR="007C1399" w:rsidRDefault="00BB7086">
      <w:pPr>
        <w:pStyle w:val="BodyText"/>
        <w:spacing w:before="241"/>
        <w:ind w:left="120" w:firstLine="0"/>
      </w:pPr>
      <w:r>
        <w:rPr>
          <w:color w:val="231F20"/>
          <w:spacing w:val="-1"/>
        </w:rPr>
        <w:t xml:space="preserve">Nota </w:t>
      </w:r>
      <w:r>
        <w:rPr>
          <w:color w:val="231F20"/>
        </w:rPr>
        <w:t xml:space="preserve">al </w:t>
      </w:r>
      <w:r>
        <w:rPr>
          <w:color w:val="231F20"/>
          <w:spacing w:val="-1"/>
        </w:rPr>
        <w:t>maestro: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editada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incluir</w:t>
      </w:r>
      <w:proofErr w:type="spellEnd"/>
      <w:r>
        <w:rPr>
          <w:color w:val="231F20"/>
        </w:rPr>
        <w:t xml:space="preserve"> solo 6-8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enfatizar</w:t>
      </w:r>
      <w:proofErr w:type="spellEnd"/>
      <w:r>
        <w:rPr>
          <w:color w:val="231F20"/>
          <w:spacing w:val="-1"/>
        </w:rPr>
        <w:t xml:space="preserve"> con</w:t>
      </w:r>
      <w:r>
        <w:rPr>
          <w:color w:val="231F20"/>
        </w:rPr>
        <w:t xml:space="preserve"> los </w:t>
      </w:r>
      <w:proofErr w:type="spellStart"/>
      <w:r>
        <w:rPr>
          <w:color w:val="231F20"/>
        </w:rPr>
        <w:t>alumnos</w:t>
      </w:r>
      <w:proofErr w:type="spellEnd"/>
      <w:r>
        <w:rPr>
          <w:color w:val="231F20"/>
        </w:rPr>
        <w:t>.</w:t>
      </w:r>
    </w:p>
    <w:p w:rsidR="007C1399" w:rsidRDefault="007C1399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8477"/>
      </w:tblGrid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57"/>
              <w:ind w:left="607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r>
              <w:rPr>
                <w:rFonts w:ascii="Pluto Sans Regular"/>
                <w:color w:val="62A744"/>
                <w:spacing w:val="-1"/>
                <w:sz w:val="28"/>
              </w:rPr>
              <w:t>Palabra</w:t>
            </w:r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57"/>
              <w:jc w:val="center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proofErr w:type="spellStart"/>
            <w:r>
              <w:rPr>
                <w:rFonts w:ascii="Pluto Sans Regular" w:hAnsi="Pluto Sans Regular"/>
                <w:color w:val="62A744"/>
                <w:sz w:val="28"/>
              </w:rPr>
              <w:t>Ejemplo</w:t>
            </w:r>
            <w:proofErr w:type="spellEnd"/>
            <w:r>
              <w:rPr>
                <w:rFonts w:ascii="Pluto Sans Regular" w:hAnsi="Pluto Sans Regular"/>
                <w:color w:val="62A744"/>
                <w:sz w:val="28"/>
              </w:rPr>
              <w:t xml:space="preserve"> de </w:t>
            </w:r>
            <w:proofErr w:type="spellStart"/>
            <w:r>
              <w:rPr>
                <w:rFonts w:ascii="Pluto Sans Regular" w:hAnsi="Pluto Sans Regular"/>
                <w:color w:val="62A744"/>
                <w:spacing w:val="-1"/>
                <w:sz w:val="28"/>
              </w:rPr>
              <w:t>oración</w:t>
            </w:r>
            <w:proofErr w:type="spellEnd"/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banco</w:t>
            </w:r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7C1399"/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compañía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7C1399"/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cuentas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7C1399"/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7C1399"/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deber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ListParagraph"/>
              <w:numPr>
                <w:ilvl w:val="0"/>
                <w:numId w:val="1"/>
              </w:numPr>
              <w:tabs>
                <w:tab w:val="left" w:pos="324"/>
              </w:tabs>
              <w:spacing w:before="27" w:line="290" w:lineRule="exact"/>
              <w:ind w:hanging="24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Debo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antes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  <w:sz w:val="24"/>
              </w:rPr>
              <w:t>del</w:t>
            </w:r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primer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  <w:p w:rsidR="007C1399" w:rsidRDefault="00BB7086">
            <w:pPr>
              <w:pStyle w:val="ListParagraph"/>
              <w:numPr>
                <w:ilvl w:val="0"/>
                <w:numId w:val="1"/>
              </w:numPr>
              <w:tabs>
                <w:tab w:val="left" w:pos="324"/>
              </w:tabs>
              <w:spacing w:line="290" w:lineRule="exact"/>
              <w:ind w:hanging="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Le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$50 a mi </w:t>
            </w:r>
            <w:proofErr w:type="spellStart"/>
            <w:r>
              <w:rPr>
                <w:rFonts w:ascii="Calibri"/>
                <w:color w:val="231F20"/>
                <w:sz w:val="24"/>
              </w:rPr>
              <w:t>hermana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factura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3"/>
                <w:sz w:val="24"/>
              </w:rPr>
              <w:t>Verizon</w:t>
            </w:r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manda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teléfono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cada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(a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tiempo</w:t>
            </w:r>
            <w:proofErr w:type="spellEnd"/>
            <w:r>
              <w:rPr>
                <w:rFonts w:ascii="Calibri"/>
                <w:color w:val="231F20"/>
                <w:sz w:val="24"/>
              </w:rPr>
              <w:t>)</w:t>
            </w:r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9"/>
                <w:sz w:val="24"/>
              </w:rPr>
              <w:t>Sr.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Hernández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siempre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fecha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(a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tiempo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).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Necesito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tener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buen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préstamo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del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banco.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personal</w:t>
            </w:r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dice que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necesita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emergencia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Los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bancos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siempre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revisan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antes</w:t>
            </w:r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star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pagar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7C1399"/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pedir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prestado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pedí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prestado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$50 a mi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hermana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semana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pasada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préstamo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Luís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consiguió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préstamo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$100,000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casa.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puntaje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25" w:line="288" w:lineRule="exact"/>
              <w:ind w:left="74" w:right="2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puntaje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alto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significa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que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buen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puntaje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bajo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significa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que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mal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solicitar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7C1399"/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tarde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7C1399"/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Usé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mi </w:t>
            </w:r>
            <w:proofErr w:type="spellStart"/>
            <w:r>
              <w:rPr>
                <w:rFonts w:ascii="Calibri" w:hAns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 w:hAnsi="Calibri"/>
                <w:color w:val="231F20"/>
                <w:sz w:val="24"/>
              </w:rPr>
              <w:t>arj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>r</w:t>
            </w:r>
            <w:r>
              <w:rPr>
                <w:rFonts w:ascii="Calibri" w:hAnsi="Calibri"/>
                <w:color w:val="231F20"/>
                <w:sz w:val="24"/>
              </w:rPr>
              <w:t>édi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 w:hAnsi="Calibri"/>
                <w:color w:val="231F20"/>
                <w:sz w:val="24"/>
              </w:rPr>
              <w:t>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pa</w:t>
            </w:r>
            <w:r>
              <w:rPr>
                <w:rFonts w:ascii="Calibri" w:hAns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 w:hAnsi="Calibri"/>
                <w:color w:val="231F20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 w:hAnsi="Calibri"/>
                <w:color w:val="231F20"/>
                <w:sz w:val="24"/>
              </w:rPr>
              <w:t>omp</w:t>
            </w:r>
            <w:r>
              <w:rPr>
                <w:rFonts w:ascii="Calibri" w:hAns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 w:hAnsi="Calibri"/>
                <w:color w:val="231F20"/>
                <w:sz w:val="24"/>
              </w:rPr>
              <w:t>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é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 w:hAnsi="Calibri"/>
                <w:color w:val="231F20"/>
                <w:sz w:val="24"/>
              </w:rPr>
              <w:t>e</w:t>
            </w:r>
            <w:r>
              <w:rPr>
                <w:rFonts w:ascii="Calibri" w:hAnsi="Calibri"/>
                <w:color w:val="231F20"/>
                <w:spacing w:val="-25"/>
                <w:sz w:val="24"/>
              </w:rPr>
              <w:t>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7C1399" w:rsidTr="00BB7086">
        <w:trPr>
          <w:trHeight w:hRule="exact" w:val="634"/>
        </w:trPr>
        <w:tc>
          <w:tcPr>
            <w:tcW w:w="23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BB7086">
            <w:pPr>
              <w:pStyle w:val="TableParagraph"/>
              <w:spacing w:before="17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trabajo</w:t>
            </w:r>
            <w:proofErr w:type="spellEnd"/>
          </w:p>
        </w:tc>
        <w:tc>
          <w:tcPr>
            <w:tcW w:w="847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399" w:rsidRDefault="007C1399"/>
        </w:tc>
      </w:tr>
    </w:tbl>
    <w:p w:rsidR="007C1399" w:rsidRDefault="007C1399" w:rsidP="00BB7086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bookmarkStart w:id="0" w:name="_GoBack"/>
      <w:bookmarkEnd w:id="0"/>
    </w:p>
    <w:sectPr w:rsidR="007C1399" w:rsidSect="00BB7086">
      <w:headerReference w:type="default" r:id="rId8"/>
      <w:footerReference w:type="default" r:id="rId9"/>
      <w:type w:val="continuous"/>
      <w:pgSz w:w="12240" w:h="15840"/>
      <w:pgMar w:top="620" w:right="600" w:bottom="280" w:left="60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86" w:rsidRDefault="00BB7086" w:rsidP="00BB7086">
      <w:r>
        <w:separator/>
      </w:r>
    </w:p>
  </w:endnote>
  <w:endnote w:type="continuationSeparator" w:id="0">
    <w:p w:rsidR="00BB7086" w:rsidRDefault="00BB7086" w:rsidP="00BB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6" w:rsidRPr="00BB7086" w:rsidRDefault="00BB7086" w:rsidP="00BB7086">
    <w:pPr>
      <w:spacing w:before="76"/>
      <w:jc w:val="center"/>
      <w:rPr>
        <w:rFonts w:ascii="Arial" w:hAnsi="Arial" w:cs="Arial"/>
      </w:rPr>
    </w:pPr>
    <w:r w:rsidRPr="00BB7086">
      <w:rPr>
        <w:rFonts w:ascii="Arial" w:hAnsi="Arial" w:cs="Arial"/>
        <w:noProof/>
      </w:rPr>
    </w:r>
    <w:r w:rsidRPr="00BB7086">
      <w:rPr>
        <w:rFonts w:ascii="Arial" w:hAnsi="Arial" w:cs="Arial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BB7086" w:rsidRPr="00BB7086" w:rsidRDefault="00BB7086" w:rsidP="00BB7086">
    <w:pPr>
      <w:spacing w:before="76"/>
      <w:jc w:val="center"/>
      <w:rPr>
        <w:rFonts w:ascii="Arial" w:hAnsi="Arial" w:cs="Arial"/>
      </w:rPr>
    </w:pPr>
    <w:proofErr w:type="spellStart"/>
    <w:r w:rsidRPr="00BB7086">
      <w:rPr>
        <w:rFonts w:ascii="Arial" w:hAnsi="Arial" w:cs="Arial"/>
        <w:color w:val="62A744"/>
        <w:spacing w:val="-1"/>
        <w:sz w:val="17"/>
      </w:rPr>
      <w:t>Recursos</w:t>
    </w:r>
    <w:proofErr w:type="spellEnd"/>
    <w:r w:rsidRPr="00BB7086">
      <w:rPr>
        <w:rFonts w:ascii="Arial" w:hAnsi="Arial" w:cs="Arial"/>
        <w:color w:val="62A744"/>
        <w:sz w:val="17"/>
      </w:rPr>
      <w:t xml:space="preserve"> </w:t>
    </w:r>
    <w:r w:rsidRPr="00BB7086">
      <w:rPr>
        <w:rFonts w:ascii="Arial" w:hAnsi="Arial" w:cs="Arial"/>
        <w:color w:val="62A744"/>
        <w:spacing w:val="-1"/>
        <w:sz w:val="17"/>
      </w:rPr>
      <w:t>para</w:t>
    </w:r>
    <w:r w:rsidRPr="00BB7086">
      <w:rPr>
        <w:rFonts w:ascii="Arial" w:hAnsi="Arial" w:cs="Arial"/>
        <w:color w:val="62A744"/>
        <w:sz w:val="17"/>
      </w:rPr>
      <w:t xml:space="preserve"> </w:t>
    </w:r>
    <w:r w:rsidRPr="00BB7086">
      <w:rPr>
        <w:rFonts w:ascii="Arial" w:hAnsi="Arial" w:cs="Arial"/>
        <w:color w:val="62A744"/>
        <w:spacing w:val="-1"/>
        <w:sz w:val="17"/>
      </w:rPr>
      <w:t>maestros</w:t>
    </w:r>
    <w:r w:rsidRPr="00BB7086">
      <w:rPr>
        <w:rFonts w:ascii="Arial" w:hAnsi="Arial" w:cs="Arial"/>
        <w:color w:val="62A744"/>
        <w:sz w:val="17"/>
      </w:rPr>
      <w:t xml:space="preserve"> </w:t>
    </w:r>
    <w:r w:rsidRPr="00BB7086">
      <w:rPr>
        <w:rFonts w:ascii="Arial" w:hAnsi="Arial" w:cs="Arial"/>
        <w:color w:val="62A744"/>
        <w:spacing w:val="-1"/>
        <w:sz w:val="17"/>
      </w:rPr>
      <w:t>para</w:t>
    </w:r>
    <w:r w:rsidRPr="00BB7086">
      <w:rPr>
        <w:rFonts w:ascii="Arial" w:hAnsi="Arial" w:cs="Arial"/>
        <w:color w:val="62A744"/>
        <w:sz w:val="17"/>
      </w:rPr>
      <w:t xml:space="preserve"> </w:t>
    </w:r>
    <w:r w:rsidRPr="00BB7086">
      <w:rPr>
        <w:rFonts w:ascii="Arial" w:hAnsi="Arial" w:cs="Arial"/>
        <w:color w:val="62A744"/>
        <w:spacing w:val="-2"/>
        <w:sz w:val="17"/>
      </w:rPr>
      <w:t>consumidor.gov</w:t>
    </w:r>
    <w:r w:rsidRPr="00BB7086">
      <w:rPr>
        <w:rFonts w:ascii="Arial" w:hAnsi="Arial" w:cs="Arial"/>
        <w:color w:val="62A744"/>
        <w:spacing w:val="-5"/>
        <w:sz w:val="17"/>
      </w:rPr>
      <w:t xml:space="preserve"> </w:t>
    </w:r>
    <w:r w:rsidRPr="00BB7086">
      <w:rPr>
        <w:rFonts w:ascii="Arial" w:hAnsi="Arial" w:cs="Arial"/>
        <w:color w:val="62A744"/>
        <w:sz w:val="17"/>
      </w:rPr>
      <w:t xml:space="preserve">| </w:t>
    </w:r>
    <w:proofErr w:type="spellStart"/>
    <w:r w:rsidRPr="00BB7086">
      <w:rPr>
        <w:rFonts w:ascii="Arial" w:hAnsi="Arial" w:cs="Arial"/>
        <w:color w:val="62A744"/>
        <w:spacing w:val="-1"/>
        <w:sz w:val="17"/>
      </w:rPr>
      <w:t>Desarrollado</w:t>
    </w:r>
    <w:proofErr w:type="spellEnd"/>
    <w:r w:rsidRPr="00BB7086">
      <w:rPr>
        <w:rFonts w:ascii="Arial" w:hAnsi="Arial" w:cs="Arial"/>
        <w:color w:val="62A744"/>
        <w:sz w:val="17"/>
      </w:rPr>
      <w:t xml:space="preserve"> </w:t>
    </w:r>
    <w:r w:rsidRPr="00BB7086">
      <w:rPr>
        <w:rFonts w:ascii="Arial" w:hAnsi="Arial" w:cs="Arial"/>
        <w:color w:val="62A744"/>
        <w:spacing w:val="-1"/>
        <w:sz w:val="17"/>
      </w:rPr>
      <w:t>para</w:t>
    </w:r>
    <w:r w:rsidRPr="00BB7086">
      <w:rPr>
        <w:rFonts w:ascii="Arial" w:hAnsi="Arial" w:cs="Arial"/>
        <w:color w:val="62A744"/>
        <w:sz w:val="17"/>
      </w:rPr>
      <w:t xml:space="preserve"> la </w:t>
    </w:r>
    <w:proofErr w:type="spellStart"/>
    <w:r w:rsidRPr="00BB7086">
      <w:rPr>
        <w:rFonts w:ascii="Arial" w:hAnsi="Arial" w:cs="Arial"/>
        <w:color w:val="62A744"/>
        <w:spacing w:val="-1"/>
        <w:sz w:val="17"/>
      </w:rPr>
      <w:t>Comisión</w:t>
    </w:r>
    <w:proofErr w:type="spellEnd"/>
    <w:r w:rsidRPr="00BB7086">
      <w:rPr>
        <w:rFonts w:ascii="Arial" w:hAnsi="Arial" w:cs="Arial"/>
        <w:color w:val="62A744"/>
        <w:sz w:val="17"/>
      </w:rPr>
      <w:t xml:space="preserve"> </w:t>
    </w:r>
    <w:r w:rsidRPr="00BB7086">
      <w:rPr>
        <w:rFonts w:ascii="Arial" w:hAnsi="Arial" w:cs="Arial"/>
        <w:color w:val="62A744"/>
        <w:spacing w:val="-1"/>
        <w:sz w:val="17"/>
      </w:rPr>
      <w:t>Federal</w:t>
    </w:r>
    <w:r w:rsidRPr="00BB7086">
      <w:rPr>
        <w:rFonts w:ascii="Arial" w:hAnsi="Arial" w:cs="Arial"/>
        <w:color w:val="62A744"/>
        <w:spacing w:val="-4"/>
        <w:sz w:val="17"/>
      </w:rPr>
      <w:t xml:space="preserve"> </w:t>
    </w:r>
    <w:r w:rsidRPr="00BB7086">
      <w:rPr>
        <w:rFonts w:ascii="Arial" w:hAnsi="Arial" w:cs="Arial"/>
        <w:color w:val="62A744"/>
        <w:sz w:val="17"/>
      </w:rPr>
      <w:t xml:space="preserve">de </w:t>
    </w:r>
    <w:proofErr w:type="spellStart"/>
    <w:r w:rsidRPr="00BB7086">
      <w:rPr>
        <w:rFonts w:ascii="Arial" w:hAnsi="Arial" w:cs="Arial"/>
        <w:color w:val="62A744"/>
        <w:spacing w:val="-1"/>
        <w:sz w:val="17"/>
      </w:rPr>
      <w:t>Comercio</w:t>
    </w:r>
    <w:proofErr w:type="spellEnd"/>
    <w:r w:rsidRPr="00BB7086">
      <w:rPr>
        <w:rFonts w:ascii="Arial" w:hAnsi="Arial" w:cs="Arial"/>
        <w:color w:val="62A744"/>
        <w:sz w:val="17"/>
      </w:rPr>
      <w:t xml:space="preserve"> </w:t>
    </w:r>
    <w:proofErr w:type="spellStart"/>
    <w:r w:rsidRPr="00BB7086">
      <w:rPr>
        <w:rFonts w:ascii="Arial" w:hAnsi="Arial" w:cs="Arial"/>
        <w:color w:val="62A744"/>
        <w:sz w:val="17"/>
      </w:rPr>
      <w:t>por</w:t>
    </w:r>
    <w:proofErr w:type="spellEnd"/>
    <w:r w:rsidRPr="00BB7086">
      <w:rPr>
        <w:rFonts w:ascii="Arial" w:hAnsi="Arial" w:cs="Arial"/>
        <w:color w:val="62A744"/>
        <w:spacing w:val="-4"/>
        <w:sz w:val="17"/>
      </w:rPr>
      <w:t xml:space="preserve"> </w:t>
    </w:r>
    <w:r w:rsidRPr="00BB7086">
      <w:rPr>
        <w:rFonts w:ascii="Arial" w:hAnsi="Arial" w:cs="Arial"/>
        <w:color w:val="62A744"/>
        <w:sz w:val="17"/>
      </w:rPr>
      <w:t>el</w:t>
    </w:r>
    <w:r w:rsidRPr="00BB7086">
      <w:rPr>
        <w:rFonts w:ascii="Arial" w:hAnsi="Arial" w:cs="Arial"/>
        <w:color w:val="62A744"/>
        <w:spacing w:val="-4"/>
        <w:sz w:val="17"/>
      </w:rPr>
      <w:t xml:space="preserve"> </w:t>
    </w:r>
    <w:r w:rsidRPr="00BB7086">
      <w:rPr>
        <w:rFonts w:ascii="Arial" w:hAnsi="Arial" w:cs="Arial"/>
        <w:color w:val="62A744"/>
        <w:spacing w:val="-1"/>
        <w:sz w:val="17"/>
      </w:rPr>
      <w:t>Centro</w:t>
    </w:r>
    <w:r w:rsidRPr="00BB7086">
      <w:rPr>
        <w:rFonts w:ascii="Arial" w:hAnsi="Arial" w:cs="Arial"/>
        <w:color w:val="62A744"/>
        <w:sz w:val="17"/>
      </w:rPr>
      <w:t xml:space="preserve"> de </w:t>
    </w:r>
    <w:proofErr w:type="spellStart"/>
    <w:r w:rsidRPr="00BB7086">
      <w:rPr>
        <w:rFonts w:ascii="Arial" w:hAnsi="Arial" w:cs="Arial"/>
        <w:color w:val="62A744"/>
        <w:spacing w:val="-1"/>
        <w:sz w:val="17"/>
      </w:rPr>
      <w:t>Lingüística</w:t>
    </w:r>
    <w:proofErr w:type="spellEnd"/>
    <w:r w:rsidRPr="00BB7086">
      <w:rPr>
        <w:rFonts w:ascii="Arial" w:hAnsi="Arial" w:cs="Arial"/>
        <w:color w:val="62A744"/>
        <w:spacing w:val="-5"/>
        <w:sz w:val="17"/>
      </w:rPr>
      <w:t xml:space="preserve"> </w:t>
    </w:r>
    <w:proofErr w:type="spellStart"/>
    <w:r w:rsidRPr="00BB7086">
      <w:rPr>
        <w:rFonts w:ascii="Arial" w:hAnsi="Arial" w:cs="Arial"/>
        <w:color w:val="62A744"/>
        <w:spacing w:val="-1"/>
        <w:sz w:val="17"/>
      </w:rPr>
      <w:t>Aplicada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86" w:rsidRDefault="00BB7086" w:rsidP="00BB7086">
      <w:r>
        <w:separator/>
      </w:r>
    </w:p>
  </w:footnote>
  <w:footnote w:type="continuationSeparator" w:id="0">
    <w:p w:rsidR="00BB7086" w:rsidRDefault="00BB7086" w:rsidP="00BB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6" w:rsidRDefault="00BB7086" w:rsidP="00BB7086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BB7086" w:rsidRDefault="00BB7086" w:rsidP="00BB7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04A"/>
    <w:multiLevelType w:val="hybridMultilevel"/>
    <w:tmpl w:val="7898D9D2"/>
    <w:lvl w:ilvl="0" w:tplc="0FBC263E">
      <w:start w:val="1"/>
      <w:numFmt w:val="decimal"/>
      <w:lvlText w:val="%1)"/>
      <w:lvlJc w:val="left"/>
      <w:pPr>
        <w:ind w:left="323" w:hanging="249"/>
        <w:jc w:val="left"/>
      </w:pPr>
      <w:rPr>
        <w:rFonts w:ascii="Calibri" w:eastAsia="Calibri" w:hAnsi="Calibri" w:hint="default"/>
        <w:color w:val="231F20"/>
        <w:sz w:val="24"/>
        <w:szCs w:val="24"/>
      </w:rPr>
    </w:lvl>
    <w:lvl w:ilvl="1" w:tplc="62EC9214">
      <w:start w:val="1"/>
      <w:numFmt w:val="bullet"/>
      <w:lvlText w:val="•"/>
      <w:lvlJc w:val="left"/>
      <w:pPr>
        <w:ind w:left="1137" w:hanging="249"/>
      </w:pPr>
      <w:rPr>
        <w:rFonts w:hint="default"/>
      </w:rPr>
    </w:lvl>
    <w:lvl w:ilvl="2" w:tplc="6D2A5A8C">
      <w:start w:val="1"/>
      <w:numFmt w:val="bullet"/>
      <w:lvlText w:val="•"/>
      <w:lvlJc w:val="left"/>
      <w:pPr>
        <w:ind w:left="1952" w:hanging="249"/>
      </w:pPr>
      <w:rPr>
        <w:rFonts w:hint="default"/>
      </w:rPr>
    </w:lvl>
    <w:lvl w:ilvl="3" w:tplc="0A0A678E">
      <w:start w:val="1"/>
      <w:numFmt w:val="bullet"/>
      <w:lvlText w:val="•"/>
      <w:lvlJc w:val="left"/>
      <w:pPr>
        <w:ind w:left="2766" w:hanging="249"/>
      </w:pPr>
      <w:rPr>
        <w:rFonts w:hint="default"/>
      </w:rPr>
    </w:lvl>
    <w:lvl w:ilvl="4" w:tplc="1EA6103C">
      <w:start w:val="1"/>
      <w:numFmt w:val="bullet"/>
      <w:lvlText w:val="•"/>
      <w:lvlJc w:val="left"/>
      <w:pPr>
        <w:ind w:left="3580" w:hanging="249"/>
      </w:pPr>
      <w:rPr>
        <w:rFonts w:hint="default"/>
      </w:rPr>
    </w:lvl>
    <w:lvl w:ilvl="5" w:tplc="1E26DCF4">
      <w:start w:val="1"/>
      <w:numFmt w:val="bullet"/>
      <w:lvlText w:val="•"/>
      <w:lvlJc w:val="left"/>
      <w:pPr>
        <w:ind w:left="4395" w:hanging="249"/>
      </w:pPr>
      <w:rPr>
        <w:rFonts w:hint="default"/>
      </w:rPr>
    </w:lvl>
    <w:lvl w:ilvl="6" w:tplc="16DC5990">
      <w:start w:val="1"/>
      <w:numFmt w:val="bullet"/>
      <w:lvlText w:val="•"/>
      <w:lvlJc w:val="left"/>
      <w:pPr>
        <w:ind w:left="5209" w:hanging="249"/>
      </w:pPr>
      <w:rPr>
        <w:rFonts w:hint="default"/>
      </w:rPr>
    </w:lvl>
    <w:lvl w:ilvl="7" w:tplc="72860E46">
      <w:start w:val="1"/>
      <w:numFmt w:val="bullet"/>
      <w:lvlText w:val="•"/>
      <w:lvlJc w:val="left"/>
      <w:pPr>
        <w:ind w:left="6023" w:hanging="249"/>
      </w:pPr>
      <w:rPr>
        <w:rFonts w:hint="default"/>
      </w:rPr>
    </w:lvl>
    <w:lvl w:ilvl="8" w:tplc="E356170E">
      <w:start w:val="1"/>
      <w:numFmt w:val="bullet"/>
      <w:lvlText w:val="•"/>
      <w:lvlJc w:val="left"/>
      <w:pPr>
        <w:ind w:left="6838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399"/>
    <w:rsid w:val="007C1399"/>
    <w:rsid w:val="00B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3" w:hanging="24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086"/>
  </w:style>
  <w:style w:type="paragraph" w:styleId="Footer">
    <w:name w:val="footer"/>
    <w:basedOn w:val="Normal"/>
    <w:link w:val="FooterChar"/>
    <w:uiPriority w:val="99"/>
    <w:unhideWhenUsed/>
    <w:rsid w:val="00BB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86"/>
  </w:style>
  <w:style w:type="paragraph" w:styleId="BalloonText">
    <w:name w:val="Balloon Text"/>
    <w:basedOn w:val="Normal"/>
    <w:link w:val="BalloonTextChar"/>
    <w:uiPriority w:val="99"/>
    <w:semiHidden/>
    <w:unhideWhenUsed/>
    <w:rsid w:val="00BB7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Federal Trade Commission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Money Wiring Scams Spanish</dc:title>
  <dc:creator>Federal Trade Commission</dc:creator>
  <cp:lastModifiedBy>Dawne Holz</cp:lastModifiedBy>
  <cp:revision>2</cp:revision>
  <dcterms:created xsi:type="dcterms:W3CDTF">2016-03-21T10:26:00Z</dcterms:created>
  <dcterms:modified xsi:type="dcterms:W3CDTF">2016-03-21T14:41:00Z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